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B36" w:rsidRPr="006C6B36" w:rsidRDefault="006C6B36" w:rsidP="006C6B36">
      <w:pPr>
        <w:spacing w:before="100" w:beforeAutospacing="1" w:after="100" w:afterAutospacing="1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6C6B3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УТВЕРЖДАЮ</w:t>
      </w:r>
    </w:p>
    <w:p w:rsidR="006C6B36" w:rsidRPr="006C6B36" w:rsidRDefault="006C6B36" w:rsidP="006C6B36">
      <w:pPr>
        <w:spacing w:before="100" w:beforeAutospacing="1" w:after="100" w:afterAutospacing="1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6C6B3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Заведующая</w:t>
      </w:r>
    </w:p>
    <w:p w:rsidR="006C6B36" w:rsidRPr="006C6B36" w:rsidRDefault="006C6B36" w:rsidP="006C6B36">
      <w:pPr>
        <w:spacing w:before="100" w:beforeAutospacing="1" w:after="100" w:afterAutospacing="1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6C6B3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_________В.А. </w:t>
      </w:r>
      <w:proofErr w:type="spellStart"/>
      <w:r w:rsidRPr="006C6B3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Кондакова</w:t>
      </w:r>
      <w:proofErr w:type="spellEnd"/>
    </w:p>
    <w:p w:rsidR="006C6B36" w:rsidRPr="006C6B36" w:rsidRDefault="006C6B36" w:rsidP="006C6B36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4"/>
          <w:szCs w:val="24"/>
        </w:rPr>
      </w:pPr>
      <w:r w:rsidRPr="006C6B36">
        <w:rPr>
          <w:rFonts w:ascii="Times New Roman" w:hAnsi="Times New Roman" w:cs="Times New Roman"/>
          <w:color w:val="000000"/>
          <w:sz w:val="24"/>
          <w:szCs w:val="24"/>
        </w:rPr>
        <w:t xml:space="preserve"> приказ  № 28 от 21.12.2015 г.</w:t>
      </w:r>
    </w:p>
    <w:p w:rsidR="00D00702" w:rsidRPr="00D00702" w:rsidRDefault="00D00702" w:rsidP="00D00702">
      <w:pPr>
        <w:shd w:val="clear" w:color="auto" w:fill="FFFFFF"/>
        <w:spacing w:before="100" w:beforeAutospacing="1" w:after="178" w:line="320" w:lineRule="atLeast"/>
        <w:rPr>
          <w:rStyle w:val="a4"/>
          <w:rFonts w:ascii="Times New Roman" w:hAnsi="Times New Roman" w:cs="Times New Roman"/>
          <w:color w:val="000000"/>
          <w:kern w:val="36"/>
          <w:sz w:val="36"/>
          <w:szCs w:val="36"/>
        </w:rPr>
      </w:pPr>
    </w:p>
    <w:p w:rsidR="00D00702" w:rsidRPr="00D00702" w:rsidRDefault="00D00702" w:rsidP="00D00702">
      <w:pPr>
        <w:shd w:val="clear" w:color="auto" w:fill="FFFFFF"/>
        <w:spacing w:before="100" w:beforeAutospacing="1" w:after="178" w:line="320" w:lineRule="atLeast"/>
        <w:jc w:val="center"/>
        <w:rPr>
          <w:rStyle w:val="a4"/>
          <w:rFonts w:ascii="Times New Roman" w:hAnsi="Times New Roman" w:cs="Times New Roman"/>
          <w:color w:val="000000"/>
          <w:kern w:val="36"/>
          <w:sz w:val="36"/>
          <w:szCs w:val="36"/>
        </w:rPr>
      </w:pPr>
      <w:r w:rsidRPr="00D00702">
        <w:rPr>
          <w:rStyle w:val="a4"/>
          <w:rFonts w:ascii="Times New Roman" w:hAnsi="Times New Roman" w:cs="Times New Roman"/>
          <w:color w:val="000000"/>
          <w:kern w:val="36"/>
          <w:sz w:val="36"/>
          <w:szCs w:val="36"/>
        </w:rPr>
        <w:t>Перечень</w:t>
      </w:r>
    </w:p>
    <w:p w:rsidR="00D00702" w:rsidRDefault="00D00702" w:rsidP="00D00702">
      <w:pPr>
        <w:shd w:val="clear" w:color="auto" w:fill="FFFFFF"/>
        <w:spacing w:before="100" w:beforeAutospacing="1" w:after="178" w:line="320" w:lineRule="atLeast"/>
        <w:jc w:val="center"/>
        <w:rPr>
          <w:rStyle w:val="a4"/>
          <w:rFonts w:ascii="Times New Roman" w:hAnsi="Times New Roman" w:cs="Times New Roman"/>
          <w:color w:val="000000"/>
          <w:kern w:val="36"/>
          <w:sz w:val="28"/>
          <w:szCs w:val="28"/>
        </w:rPr>
      </w:pPr>
      <w:proofErr w:type="spellStart"/>
      <w:r w:rsidRPr="00D00702">
        <w:rPr>
          <w:rStyle w:val="a4"/>
          <w:rFonts w:ascii="Times New Roman" w:hAnsi="Times New Roman" w:cs="Times New Roman"/>
          <w:color w:val="000000"/>
          <w:kern w:val="36"/>
          <w:sz w:val="28"/>
          <w:szCs w:val="28"/>
        </w:rPr>
        <w:t>антикоррупционных</w:t>
      </w:r>
      <w:proofErr w:type="spellEnd"/>
      <w:r w:rsidRPr="00D00702">
        <w:rPr>
          <w:rStyle w:val="a4"/>
          <w:rFonts w:ascii="Times New Roman" w:hAnsi="Times New Roman" w:cs="Times New Roman"/>
          <w:color w:val="000000"/>
          <w:kern w:val="36"/>
          <w:sz w:val="28"/>
          <w:szCs w:val="28"/>
        </w:rPr>
        <w:t xml:space="preserve"> мероприятий </w:t>
      </w:r>
    </w:p>
    <w:p w:rsidR="00D00702" w:rsidRPr="00D00702" w:rsidRDefault="00D00702" w:rsidP="00D00702">
      <w:pPr>
        <w:shd w:val="clear" w:color="auto" w:fill="FFFFFF"/>
        <w:spacing w:before="100" w:beforeAutospacing="1" w:after="178" w:line="320" w:lineRule="atLeast"/>
        <w:jc w:val="center"/>
        <w:rPr>
          <w:rFonts w:ascii="Times New Roman" w:hAnsi="Times New Roman" w:cs="Times New Roman"/>
          <w:color w:val="000000"/>
        </w:rPr>
      </w:pPr>
      <w:r w:rsidRPr="00D00702">
        <w:rPr>
          <w:rStyle w:val="a4"/>
          <w:rFonts w:ascii="Times New Roman" w:hAnsi="Times New Roman" w:cs="Times New Roman"/>
          <w:color w:val="000000"/>
          <w:kern w:val="36"/>
          <w:sz w:val="28"/>
          <w:szCs w:val="28"/>
        </w:rPr>
        <w:t>в</w:t>
      </w:r>
      <w:r>
        <w:rPr>
          <w:rStyle w:val="a4"/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D00702">
        <w:rPr>
          <w:rStyle w:val="a4"/>
          <w:rFonts w:ascii="Times New Roman" w:hAnsi="Times New Roman" w:cs="Times New Roman"/>
          <w:color w:val="000000"/>
          <w:kern w:val="36"/>
          <w:sz w:val="28"/>
          <w:szCs w:val="28"/>
        </w:rPr>
        <w:t>МДОУ – детский сад № 3 р.п.Земетчино в 2016-2017 учебном году.</w:t>
      </w:r>
    </w:p>
    <w:p w:rsidR="00AC640C" w:rsidRPr="00D00702" w:rsidRDefault="00AC640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52"/>
        <w:gridCol w:w="2697"/>
        <w:gridCol w:w="2010"/>
        <w:gridCol w:w="2012"/>
      </w:tblGrid>
      <w:tr w:rsidR="00D00702" w:rsidTr="00D00702">
        <w:tc>
          <w:tcPr>
            <w:tcW w:w="2852" w:type="dxa"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010" w:type="dxa"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2012" w:type="dxa"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D00702" w:rsidTr="00D00702">
        <w:tc>
          <w:tcPr>
            <w:tcW w:w="2852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Организационное обеспечение</w:t>
            </w: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и утверждение плана реализации </w:t>
            </w:r>
            <w:proofErr w:type="spellStart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антикоррупционных</w:t>
            </w:r>
            <w:proofErr w:type="spellEnd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мероприятий.</w:t>
            </w:r>
          </w:p>
        </w:tc>
        <w:tc>
          <w:tcPr>
            <w:tcW w:w="2010" w:type="dxa"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10.10.2016</w:t>
            </w:r>
          </w:p>
        </w:tc>
        <w:tc>
          <w:tcPr>
            <w:tcW w:w="2012" w:type="dxa"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</w:tr>
      <w:tr w:rsidR="00D00702" w:rsidTr="00D00702">
        <w:tc>
          <w:tcPr>
            <w:tcW w:w="2852" w:type="dxa"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2697" w:type="dxa"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должностные инструкции работников на 2016-2017 г.</w:t>
            </w:r>
          </w:p>
        </w:tc>
        <w:tc>
          <w:tcPr>
            <w:tcW w:w="2010" w:type="dxa"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10.10.2016</w:t>
            </w:r>
          </w:p>
        </w:tc>
        <w:tc>
          <w:tcPr>
            <w:tcW w:w="2012" w:type="dxa"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</w:tr>
      <w:tr w:rsidR="00D00702" w:rsidTr="00D00702">
        <w:tc>
          <w:tcPr>
            <w:tcW w:w="2852" w:type="dxa"/>
            <w:vMerge w:val="restart"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и введение специальных </w:t>
            </w:r>
            <w:proofErr w:type="spellStart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антикоррупционных</w:t>
            </w:r>
            <w:proofErr w:type="spellEnd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процедур</w:t>
            </w:r>
          </w:p>
        </w:tc>
        <w:tc>
          <w:tcPr>
            <w:tcW w:w="2697" w:type="dxa"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Проведение процедур защиты работников, сообщивших о </w:t>
            </w: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010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До 10.10.2016</w:t>
            </w:r>
          </w:p>
        </w:tc>
        <w:tc>
          <w:tcPr>
            <w:tcW w:w="2012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</w:tr>
      <w:tr w:rsidR="00D00702" w:rsidTr="00D00702">
        <w:tc>
          <w:tcPr>
            <w:tcW w:w="2852" w:type="dxa"/>
            <w:vMerge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антикоррупционных</w:t>
            </w:r>
            <w:proofErr w:type="spellEnd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</w:t>
            </w:r>
          </w:p>
        </w:tc>
        <w:tc>
          <w:tcPr>
            <w:tcW w:w="2010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012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00702" w:rsidTr="00D00702">
        <w:tc>
          <w:tcPr>
            <w:tcW w:w="2852" w:type="dxa"/>
            <w:vMerge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Размешение</w:t>
            </w:r>
            <w:proofErr w:type="spellEnd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010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01.12.2016   </w:t>
            </w:r>
          </w:p>
        </w:tc>
        <w:tc>
          <w:tcPr>
            <w:tcW w:w="2012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Брызгалина</w:t>
            </w:r>
            <w:proofErr w:type="spellEnd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</w:p>
        </w:tc>
      </w:tr>
      <w:tr w:rsidR="00D00702" w:rsidTr="00D00702">
        <w:tc>
          <w:tcPr>
            <w:tcW w:w="2852" w:type="dxa"/>
            <w:vMerge w:val="restart"/>
            <w:vAlign w:val="center"/>
          </w:tcPr>
          <w:p w:rsidR="00D00702" w:rsidRPr="00D00702" w:rsidRDefault="00D00702" w:rsidP="0013268E">
            <w:pPr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Ознакомление работников под роспись с нормативными документами, регламентирующими вопросы предупреждения и противодействия коррупции в </w:t>
            </w: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2010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 15.10.2016</w:t>
            </w:r>
          </w:p>
        </w:tc>
        <w:tc>
          <w:tcPr>
            <w:tcW w:w="2012" w:type="dxa"/>
          </w:tcPr>
          <w:p w:rsidR="00D00702" w:rsidRPr="00D00702" w:rsidRDefault="00D00702" w:rsidP="00D00702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Ожогина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</w:p>
        </w:tc>
      </w:tr>
      <w:tr w:rsidR="00D00702" w:rsidRPr="00D00702" w:rsidTr="00D00702">
        <w:tc>
          <w:tcPr>
            <w:tcW w:w="2852" w:type="dxa"/>
            <w:vMerge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010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 2016</w:t>
            </w:r>
          </w:p>
        </w:tc>
        <w:tc>
          <w:tcPr>
            <w:tcW w:w="2012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</w:tc>
      </w:tr>
      <w:tr w:rsidR="00D00702" w:rsidRPr="00D00702" w:rsidTr="00D00702">
        <w:tc>
          <w:tcPr>
            <w:tcW w:w="2852" w:type="dxa"/>
            <w:vMerge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антикоррупционных</w:t>
            </w:r>
            <w:proofErr w:type="spellEnd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стандартов и процедур</w:t>
            </w:r>
          </w:p>
        </w:tc>
        <w:tc>
          <w:tcPr>
            <w:tcW w:w="2010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012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</w:tc>
      </w:tr>
      <w:tr w:rsidR="00D00702" w:rsidRPr="00D00702" w:rsidTr="00D00702">
        <w:tc>
          <w:tcPr>
            <w:tcW w:w="2852" w:type="dxa"/>
            <w:vMerge w:val="restart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антикоррупционной</w:t>
            </w:r>
            <w:proofErr w:type="spellEnd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политики организации</w:t>
            </w: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010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2016-2017 год</w:t>
            </w:r>
          </w:p>
        </w:tc>
        <w:tc>
          <w:tcPr>
            <w:tcW w:w="2012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</w:tc>
      </w:tr>
      <w:tr w:rsidR="00D00702" w:rsidRPr="00D00702" w:rsidTr="00D00702">
        <w:tc>
          <w:tcPr>
            <w:tcW w:w="2852" w:type="dxa"/>
            <w:vMerge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010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012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Профсоюзная организация</w:t>
            </w: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00702" w:rsidRPr="00D00702" w:rsidTr="00D00702">
        <w:tc>
          <w:tcPr>
            <w:tcW w:w="2852" w:type="dxa"/>
            <w:vMerge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Осуществление регулярного контроля экономической обоснованности расходов в сферах с </w:t>
            </w: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010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012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Заведующая</w:t>
            </w: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Профсоюзная организация</w:t>
            </w: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00702" w:rsidRPr="00D00702" w:rsidTr="00D00702">
        <w:tc>
          <w:tcPr>
            <w:tcW w:w="2852" w:type="dxa"/>
            <w:vMerge w:val="restart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Оценка результатов проводимой </w:t>
            </w:r>
            <w:proofErr w:type="spellStart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антикоррупционной</w:t>
            </w:r>
            <w:proofErr w:type="spellEnd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работы и распространение отчетных материалов</w:t>
            </w: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010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 раз в год</w:t>
            </w:r>
          </w:p>
        </w:tc>
        <w:tc>
          <w:tcPr>
            <w:tcW w:w="2012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00702" w:rsidRPr="00D00702" w:rsidTr="00D00702">
        <w:tc>
          <w:tcPr>
            <w:tcW w:w="2852" w:type="dxa"/>
            <w:vMerge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010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 раз в год</w:t>
            </w:r>
          </w:p>
        </w:tc>
        <w:tc>
          <w:tcPr>
            <w:tcW w:w="2012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00702" w:rsidRPr="00D00702" w:rsidTr="00D00702">
        <w:tc>
          <w:tcPr>
            <w:tcW w:w="2852" w:type="dxa"/>
            <w:vMerge w:val="restart"/>
            <w:vAlign w:val="center"/>
          </w:tcPr>
          <w:p w:rsidR="00D00702" w:rsidRPr="00D00702" w:rsidRDefault="00D00702" w:rsidP="0013268E">
            <w:pPr>
              <w:spacing w:before="100" w:beforeAutospacing="1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содействия уполномоченным представителям контрольн</w:t>
            </w:r>
            <w:proofErr w:type="gramStart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010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012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Профсоюзная организация</w:t>
            </w: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00702" w:rsidRPr="00D00702" w:rsidTr="00D00702">
        <w:tc>
          <w:tcPr>
            <w:tcW w:w="2852" w:type="dxa"/>
            <w:vMerge/>
          </w:tcPr>
          <w:p w:rsidR="00D00702" w:rsidRPr="00D00702" w:rsidRDefault="00D00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Align w:val="center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0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12" w:type="dxa"/>
          </w:tcPr>
          <w:p w:rsidR="00D00702" w:rsidRPr="00D00702" w:rsidRDefault="00D00702" w:rsidP="0013268E">
            <w:pPr>
              <w:spacing w:before="100" w:beforeAutospacing="1" w:after="320" w:line="32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07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</w:tc>
      </w:tr>
    </w:tbl>
    <w:p w:rsidR="00D00702" w:rsidRPr="00D00702" w:rsidRDefault="00D00702">
      <w:pPr>
        <w:rPr>
          <w:rFonts w:ascii="Times New Roman" w:hAnsi="Times New Roman" w:cs="Times New Roman"/>
          <w:sz w:val="24"/>
          <w:szCs w:val="24"/>
        </w:rPr>
      </w:pPr>
    </w:p>
    <w:sectPr w:rsidR="00D00702" w:rsidRPr="00D00702" w:rsidSect="00725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00702"/>
    <w:rsid w:val="005727CA"/>
    <w:rsid w:val="006C6B36"/>
    <w:rsid w:val="00725A7F"/>
    <w:rsid w:val="008978E7"/>
    <w:rsid w:val="008E49CF"/>
    <w:rsid w:val="00AC640C"/>
    <w:rsid w:val="00B40163"/>
    <w:rsid w:val="00D00702"/>
    <w:rsid w:val="00E63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D007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1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503</Words>
  <Characters>2871</Characters>
  <Application>Microsoft Office Word</Application>
  <DocSecurity>0</DocSecurity>
  <Lines>23</Lines>
  <Paragraphs>6</Paragraphs>
  <ScaleCrop>false</ScaleCrop>
  <Company>Home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2017-01-16T05:47:00Z</dcterms:created>
  <dcterms:modified xsi:type="dcterms:W3CDTF">2017-01-16T06:17:00Z</dcterms:modified>
</cp:coreProperties>
</file>